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 w:rsidR="00510C8D">
        <w:rPr>
          <w:sz w:val="24"/>
          <w:szCs w:val="24"/>
        </w:rPr>
        <w:t>17</w:t>
      </w:r>
      <w:r w:rsidR="004A122A">
        <w:rPr>
          <w:sz w:val="24"/>
          <w:szCs w:val="24"/>
        </w:rPr>
        <w:t>.05</w:t>
      </w:r>
      <w:r w:rsidR="00E85DB5">
        <w:rPr>
          <w:sz w:val="24"/>
          <w:szCs w:val="24"/>
        </w:rPr>
        <w:t>.2022</w:t>
      </w:r>
      <w:r w:rsidR="000B2176">
        <w:rPr>
          <w:sz w:val="24"/>
          <w:szCs w:val="24"/>
        </w:rPr>
        <w:t xml:space="preserve"> №</w:t>
      </w:r>
      <w:r w:rsidR="007560A8">
        <w:rPr>
          <w:sz w:val="24"/>
          <w:szCs w:val="24"/>
        </w:rPr>
        <w:t xml:space="preserve"> </w:t>
      </w:r>
      <w:r w:rsidR="00F712B1">
        <w:rPr>
          <w:sz w:val="24"/>
          <w:szCs w:val="24"/>
        </w:rPr>
        <w:t>__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E85DB5">
        <w:rPr>
          <w:b/>
          <w:sz w:val="24"/>
          <w:szCs w:val="24"/>
        </w:rPr>
        <w:t>28.12.2021 № 610</w:t>
      </w:r>
      <w:r w:rsidR="00F1766C" w:rsidRPr="00F1766C">
        <w:rPr>
          <w:b/>
          <w:sz w:val="24"/>
          <w:szCs w:val="24"/>
        </w:rPr>
        <w:t>-ЭЭ</w:t>
      </w:r>
    </w:p>
    <w:p w:rsidR="00F1766C" w:rsidRPr="006B5C44" w:rsidRDefault="00F1766C" w:rsidP="00F1766C">
      <w:pPr>
        <w:pStyle w:val="2"/>
        <w:spacing w:after="0" w:line="240" w:lineRule="auto"/>
        <w:jc w:val="center"/>
        <w:rPr>
          <w:sz w:val="24"/>
          <w:szCs w:val="24"/>
        </w:rPr>
      </w:pPr>
    </w:p>
    <w:p w:rsidR="0096320B" w:rsidRPr="0096320B" w:rsidRDefault="005E7F53" w:rsidP="004A624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В соответствии с обращени</w:t>
      </w:r>
      <w:r w:rsidR="0066246A">
        <w:rPr>
          <w:bCs/>
          <w:sz w:val="24"/>
          <w:szCs w:val="24"/>
        </w:rPr>
        <w:t>ем</w:t>
      </w:r>
      <w:r>
        <w:rPr>
          <w:bCs/>
          <w:sz w:val="24"/>
          <w:szCs w:val="24"/>
        </w:rPr>
        <w:t xml:space="preserve"> </w:t>
      </w:r>
      <w:r w:rsidR="000B7417" w:rsidRPr="000B7417">
        <w:rPr>
          <w:bCs/>
          <w:sz w:val="24"/>
          <w:szCs w:val="24"/>
        </w:rPr>
        <w:t>Ак</w:t>
      </w:r>
      <w:r w:rsidR="00DD6470">
        <w:rPr>
          <w:bCs/>
          <w:sz w:val="24"/>
          <w:szCs w:val="24"/>
        </w:rPr>
        <w:t>ционерного общества «Региональные электрические сети</w:t>
      </w:r>
      <w:r w:rsidR="000B7417" w:rsidRPr="000B7417">
        <w:rPr>
          <w:bCs/>
          <w:sz w:val="24"/>
          <w:szCs w:val="24"/>
        </w:rPr>
        <w:t>»</w:t>
      </w:r>
      <w:r w:rsidR="00FC33D6">
        <w:rPr>
          <w:bCs/>
          <w:sz w:val="24"/>
          <w:szCs w:val="24"/>
        </w:rPr>
        <w:t xml:space="preserve"> (далее – 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C33D6">
        <w:rPr>
          <w:bCs/>
          <w:sz w:val="24"/>
          <w:szCs w:val="24"/>
        </w:rPr>
        <w:t>»)</w:t>
      </w:r>
      <w:r w:rsidR="000A36CF">
        <w:rPr>
          <w:bCs/>
          <w:sz w:val="24"/>
          <w:szCs w:val="24"/>
        </w:rPr>
        <w:t>, которому</w:t>
      </w:r>
      <w:r>
        <w:rPr>
          <w:bCs/>
          <w:sz w:val="24"/>
          <w:szCs w:val="24"/>
        </w:rPr>
        <w:t xml:space="preserve"> для присоединения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 </w:t>
      </w:r>
      <w:r w:rsidR="001C7B0C">
        <w:rPr>
          <w:bCs/>
          <w:sz w:val="24"/>
          <w:szCs w:val="24"/>
        </w:rPr>
        <w:t>ГБУЗ Новосибирской области</w:t>
      </w:r>
      <w:r w:rsidR="00E85DB5">
        <w:rPr>
          <w:bCs/>
          <w:sz w:val="24"/>
          <w:szCs w:val="24"/>
        </w:rPr>
        <w:t xml:space="preserve"> «</w:t>
      </w:r>
      <w:r w:rsidR="001C7B0C">
        <w:rPr>
          <w:bCs/>
          <w:sz w:val="24"/>
          <w:szCs w:val="24"/>
        </w:rPr>
        <w:t>Новосибирская клиническая центральная районная больница</w:t>
      </w:r>
      <w:r w:rsidR="00E85DB5">
        <w:rPr>
          <w:bCs/>
          <w:sz w:val="24"/>
          <w:szCs w:val="24"/>
        </w:rPr>
        <w:t>»</w:t>
      </w:r>
      <w:r w:rsidR="00CF5B0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необходим</w:t>
      </w:r>
      <w:r w:rsidR="0066246A">
        <w:rPr>
          <w:bCs/>
          <w:sz w:val="24"/>
          <w:szCs w:val="24"/>
        </w:rPr>
        <w:t>о выполнить</w:t>
      </w:r>
      <w:r w:rsidR="00E85DB5">
        <w:rPr>
          <w:bCs/>
          <w:sz w:val="24"/>
          <w:szCs w:val="24"/>
        </w:rPr>
        <w:t xml:space="preserve"> установку</w:t>
      </w:r>
      <w:r w:rsidR="001C7B0C">
        <w:rPr>
          <w:bCs/>
          <w:sz w:val="24"/>
          <w:szCs w:val="24"/>
        </w:rPr>
        <w:t xml:space="preserve"> </w:t>
      </w:r>
      <w:proofErr w:type="spellStart"/>
      <w:r w:rsidR="001C7B0C">
        <w:rPr>
          <w:bCs/>
          <w:sz w:val="24"/>
          <w:szCs w:val="24"/>
        </w:rPr>
        <w:t>двухтрансформаторной</w:t>
      </w:r>
      <w:proofErr w:type="spellEnd"/>
      <w:r w:rsidR="001C7B0C">
        <w:rPr>
          <w:bCs/>
          <w:sz w:val="24"/>
          <w:szCs w:val="24"/>
        </w:rPr>
        <w:t xml:space="preserve"> подстанции 6/0,4 </w:t>
      </w:r>
      <w:proofErr w:type="spellStart"/>
      <w:r w:rsidR="001C7B0C">
        <w:rPr>
          <w:bCs/>
          <w:sz w:val="24"/>
          <w:szCs w:val="24"/>
        </w:rPr>
        <w:t>кВ</w:t>
      </w:r>
      <w:proofErr w:type="spellEnd"/>
      <w:r w:rsidR="001C7B0C">
        <w:rPr>
          <w:bCs/>
          <w:sz w:val="24"/>
          <w:szCs w:val="24"/>
        </w:rPr>
        <w:t xml:space="preserve"> (за исключением РТП) мощностью от 400 до 1000 </w:t>
      </w:r>
      <w:proofErr w:type="spellStart"/>
      <w:r w:rsidR="001C7B0C">
        <w:rPr>
          <w:bCs/>
          <w:sz w:val="24"/>
          <w:szCs w:val="24"/>
        </w:rPr>
        <w:t>кВа</w:t>
      </w:r>
      <w:proofErr w:type="spellEnd"/>
      <w:r w:rsidR="001C7B0C">
        <w:rPr>
          <w:bCs/>
          <w:sz w:val="24"/>
          <w:szCs w:val="24"/>
        </w:rPr>
        <w:t xml:space="preserve"> включительно шкафного или </w:t>
      </w:r>
      <w:proofErr w:type="spellStart"/>
      <w:r w:rsidR="001C7B0C">
        <w:rPr>
          <w:bCs/>
          <w:sz w:val="24"/>
          <w:szCs w:val="24"/>
        </w:rPr>
        <w:t>киоскового</w:t>
      </w:r>
      <w:proofErr w:type="spellEnd"/>
      <w:r w:rsidR="001C7B0C">
        <w:rPr>
          <w:bCs/>
          <w:sz w:val="24"/>
          <w:szCs w:val="24"/>
        </w:rPr>
        <w:t xml:space="preserve"> типа у границ участка заявителя</w:t>
      </w:r>
      <w:r>
        <w:rPr>
          <w:bCs/>
          <w:sz w:val="24"/>
          <w:szCs w:val="24"/>
        </w:rPr>
        <w:t xml:space="preserve"> необходимо дополнить приказ </w:t>
      </w:r>
      <w:r w:rsidRPr="005E7F53">
        <w:rPr>
          <w:sz w:val="24"/>
          <w:szCs w:val="24"/>
        </w:rPr>
        <w:t>департамента о</w:t>
      </w:r>
      <w:r w:rsidR="0066246A">
        <w:rPr>
          <w:sz w:val="24"/>
          <w:szCs w:val="24"/>
        </w:rPr>
        <w:t xml:space="preserve">т </w:t>
      </w:r>
      <w:r w:rsidR="00E85DB5">
        <w:rPr>
          <w:sz w:val="24"/>
          <w:szCs w:val="24"/>
        </w:rPr>
        <w:t>2</w:t>
      </w:r>
      <w:r w:rsidR="00CA7FFA">
        <w:rPr>
          <w:sz w:val="24"/>
          <w:szCs w:val="24"/>
        </w:rPr>
        <w:t>8</w:t>
      </w:r>
      <w:r w:rsidR="00E85DB5">
        <w:rPr>
          <w:sz w:val="24"/>
          <w:szCs w:val="24"/>
        </w:rPr>
        <w:t>.12.2021 № 610</w:t>
      </w:r>
      <w:r w:rsidR="00F1766C" w:rsidRPr="00F1766C">
        <w:rPr>
          <w:sz w:val="24"/>
          <w:szCs w:val="24"/>
        </w:rPr>
        <w:t>-ЭЭ «</w:t>
      </w:r>
      <w:r w:rsidR="00E85DB5" w:rsidRPr="00E85DB5">
        <w:rPr>
          <w:sz w:val="24"/>
          <w:szCs w:val="24"/>
        </w:rPr>
        <w:t>Об установлении</w:t>
      </w:r>
      <w:proofErr w:type="gramEnd"/>
      <w:r w:rsidR="00E85DB5" w:rsidRPr="00E85DB5">
        <w:rPr>
          <w:sz w:val="24"/>
          <w:szCs w:val="24"/>
        </w:rPr>
        <w:t xml:space="preserve"> </w:t>
      </w:r>
      <w:proofErr w:type="gramStart"/>
      <w:r w:rsidR="00E85DB5" w:rsidRPr="00E85DB5">
        <w:rPr>
          <w:sz w:val="24"/>
          <w:szCs w:val="24"/>
        </w:rPr>
        <w:t>ставок за единицу максимальной мощности, стандартизированных тарифных ставок, определяющих величину платы за технологическое присоединение к электрическим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2022 год</w:t>
      </w:r>
      <w:r w:rsidR="00F1766C" w:rsidRPr="00F1766C">
        <w:rPr>
          <w:sz w:val="24"/>
          <w:szCs w:val="24"/>
        </w:rPr>
        <w:t>»</w:t>
      </w:r>
      <w:r w:rsidRPr="005E7F53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="00B64552">
        <w:rPr>
          <w:bCs/>
          <w:sz w:val="24"/>
          <w:szCs w:val="24"/>
        </w:rPr>
        <w:t>соответствующими</w:t>
      </w:r>
      <w:r>
        <w:rPr>
          <w:bCs/>
          <w:sz w:val="24"/>
          <w:szCs w:val="24"/>
        </w:rPr>
        <w:t xml:space="preserve"> ставк</w:t>
      </w:r>
      <w:r w:rsidR="0066246A">
        <w:rPr>
          <w:bCs/>
          <w:sz w:val="24"/>
          <w:szCs w:val="24"/>
        </w:rPr>
        <w:t>ами</w:t>
      </w:r>
      <w:r w:rsidR="00FF6BE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 </w:t>
      </w:r>
      <w:r w:rsidR="006441AD" w:rsidRPr="006441AD">
        <w:rPr>
          <w:bCs/>
          <w:sz w:val="24"/>
          <w:szCs w:val="24"/>
        </w:rPr>
        <w:t xml:space="preserve">установку </w:t>
      </w:r>
      <w:proofErr w:type="spellStart"/>
      <w:r w:rsidR="006441AD" w:rsidRPr="006441AD">
        <w:rPr>
          <w:bCs/>
          <w:sz w:val="24"/>
          <w:szCs w:val="24"/>
        </w:rPr>
        <w:t>двухтрансформаторной</w:t>
      </w:r>
      <w:proofErr w:type="spellEnd"/>
      <w:r w:rsidR="006441AD" w:rsidRPr="006441AD">
        <w:rPr>
          <w:bCs/>
          <w:sz w:val="24"/>
          <w:szCs w:val="24"/>
        </w:rPr>
        <w:t xml:space="preserve"> подстанции 6/0,4 </w:t>
      </w:r>
      <w:proofErr w:type="spellStart"/>
      <w:r w:rsidR="006441AD" w:rsidRPr="006441AD">
        <w:rPr>
          <w:bCs/>
          <w:sz w:val="24"/>
          <w:szCs w:val="24"/>
        </w:rPr>
        <w:t>кВ</w:t>
      </w:r>
      <w:proofErr w:type="spellEnd"/>
      <w:r w:rsidR="006441AD" w:rsidRPr="006441AD">
        <w:rPr>
          <w:bCs/>
          <w:sz w:val="24"/>
          <w:szCs w:val="24"/>
        </w:rPr>
        <w:t xml:space="preserve"> (за исключением РТП) мощностью от 400 до 1000 </w:t>
      </w:r>
      <w:proofErr w:type="spellStart"/>
      <w:r w:rsidR="006441AD" w:rsidRPr="006441AD">
        <w:rPr>
          <w:bCs/>
          <w:sz w:val="24"/>
          <w:szCs w:val="24"/>
        </w:rPr>
        <w:t>кВа</w:t>
      </w:r>
      <w:proofErr w:type="spellEnd"/>
      <w:r w:rsidR="006441AD" w:rsidRPr="006441AD">
        <w:rPr>
          <w:bCs/>
          <w:sz w:val="24"/>
          <w:szCs w:val="24"/>
        </w:rPr>
        <w:t xml:space="preserve"> включительно</w:t>
      </w:r>
      <w:proofErr w:type="gramEnd"/>
      <w:r w:rsidR="006441AD" w:rsidRPr="006441AD">
        <w:rPr>
          <w:bCs/>
          <w:sz w:val="24"/>
          <w:szCs w:val="24"/>
        </w:rPr>
        <w:t xml:space="preserve"> шкафного или </w:t>
      </w:r>
      <w:proofErr w:type="spellStart"/>
      <w:r w:rsidR="006441AD" w:rsidRPr="006441AD">
        <w:rPr>
          <w:bCs/>
          <w:sz w:val="24"/>
          <w:szCs w:val="24"/>
        </w:rPr>
        <w:t>киоскового</w:t>
      </w:r>
      <w:proofErr w:type="spellEnd"/>
      <w:r w:rsidR="006441AD" w:rsidRPr="006441AD">
        <w:rPr>
          <w:bCs/>
          <w:sz w:val="24"/>
          <w:szCs w:val="24"/>
        </w:rPr>
        <w:t xml:space="preserve"> типа</w:t>
      </w:r>
      <w:r w:rsidR="00874C2B">
        <w:rPr>
          <w:bCs/>
          <w:sz w:val="24"/>
          <w:szCs w:val="24"/>
        </w:rPr>
        <w:t>.</w:t>
      </w:r>
    </w:p>
    <w:p w:rsidR="00F1766C" w:rsidRDefault="00F1766C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Согласно пункту </w:t>
      </w:r>
      <w:r w:rsidR="00AE1C9B">
        <w:rPr>
          <w:bCs/>
          <w:sz w:val="24"/>
          <w:szCs w:val="24"/>
        </w:rPr>
        <w:t>14</w:t>
      </w:r>
      <w:r>
        <w:rPr>
          <w:bCs/>
          <w:sz w:val="24"/>
          <w:szCs w:val="24"/>
        </w:rPr>
        <w:t xml:space="preserve"> </w:t>
      </w:r>
      <w:r w:rsidR="00B173C3">
        <w:rPr>
          <w:sz w:val="24"/>
          <w:szCs w:val="24"/>
        </w:rPr>
        <w:t xml:space="preserve">Методических указаний по определению размера платы за технологическое присоединение к электрическим сетям, утвержденных приказом ФАС России от 29.08.2017 № 1135/17, </w:t>
      </w:r>
      <w:r w:rsidR="00B173C3">
        <w:rPr>
          <w:i/>
          <w:sz w:val="24"/>
          <w:szCs w:val="24"/>
        </w:rPr>
        <w:t>(далее – Методические указания)</w:t>
      </w:r>
      <w:r w:rsidR="00B173C3" w:rsidRPr="00B173C3">
        <w:rPr>
          <w:sz w:val="24"/>
          <w:szCs w:val="24"/>
        </w:rPr>
        <w:t xml:space="preserve"> </w:t>
      </w:r>
      <w:r w:rsidR="00AE1C9B" w:rsidRPr="00AE1C9B">
        <w:rPr>
          <w:sz w:val="24"/>
          <w:szCs w:val="24"/>
        </w:rPr>
        <w:t xml:space="preserve">Если выданные технические условия предусматривают мероприятия по строительству объектов "последней мили", по которым органом исполнительной власти субъекта Российской Федерации в области государственного регулирования </w:t>
      </w:r>
      <w:proofErr w:type="gramStart"/>
      <w:r w:rsidR="00AE1C9B" w:rsidRPr="00AE1C9B">
        <w:rPr>
          <w:sz w:val="24"/>
          <w:szCs w:val="24"/>
        </w:rPr>
        <w:t>тарифов</w:t>
      </w:r>
      <w:proofErr w:type="gramEnd"/>
      <w:r w:rsidR="00AE1C9B" w:rsidRPr="00AE1C9B">
        <w:rPr>
          <w:sz w:val="24"/>
          <w:szCs w:val="24"/>
        </w:rPr>
        <w:t xml:space="preserve"> стандартизированные тарифные ставки на период регулирования не установлены, то соответствующие стандартизированные тарифные ставки дополнительно устанавливаются в течение 30 рабочих дней </w:t>
      </w:r>
      <w:proofErr w:type="gramStart"/>
      <w:r w:rsidR="00AE1C9B" w:rsidRPr="00AE1C9B">
        <w:rPr>
          <w:sz w:val="24"/>
          <w:szCs w:val="24"/>
        </w:rPr>
        <w:t>с даты обращения</w:t>
      </w:r>
      <w:proofErr w:type="gramEnd"/>
      <w:r w:rsidR="00AE1C9B" w:rsidRPr="00AE1C9B">
        <w:rPr>
          <w:sz w:val="24"/>
          <w:szCs w:val="24"/>
        </w:rPr>
        <w:t xml:space="preserve"> территориальной сетевой организации регулирующим органом, и расчет платы за технологическое присоединение выполняется в соответствии с </w:t>
      </w:r>
      <w:hyperlink r:id="rId6" w:history="1">
        <w:r w:rsidR="00AE1C9B" w:rsidRPr="00AE1C9B">
          <w:rPr>
            <w:rStyle w:val="ae"/>
            <w:color w:val="auto"/>
            <w:sz w:val="24"/>
            <w:szCs w:val="24"/>
            <w:u w:val="none"/>
          </w:rPr>
          <w:t>абзацем четвертым</w:t>
        </w:r>
      </w:hyperlink>
      <w:r w:rsidR="00AE1C9B" w:rsidRPr="00AE1C9B">
        <w:rPr>
          <w:sz w:val="24"/>
          <w:szCs w:val="24"/>
        </w:rPr>
        <w:t xml:space="preserve"> настоящего пункта. </w:t>
      </w:r>
      <w:r w:rsidR="00AE1C9B">
        <w:rPr>
          <w:sz w:val="24"/>
          <w:szCs w:val="24"/>
        </w:rPr>
        <w:t>В соответствии с пунктом 30</w:t>
      </w:r>
      <w:r w:rsidR="00AE1C9B" w:rsidRPr="00AE1C9B">
        <w:rPr>
          <w:sz w:val="24"/>
          <w:szCs w:val="24"/>
        </w:rPr>
        <w:t xml:space="preserve"> </w:t>
      </w:r>
      <w:r w:rsidR="00AE1C9B">
        <w:rPr>
          <w:sz w:val="24"/>
          <w:szCs w:val="24"/>
        </w:rPr>
        <w:t xml:space="preserve">Методических указаний, </w:t>
      </w:r>
      <w:r w:rsidR="00B173C3">
        <w:rPr>
          <w:sz w:val="24"/>
          <w:szCs w:val="24"/>
        </w:rPr>
        <w:t>в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дополнительно установлены регулирующим органом в течение периода регулирования по обращению сетевой организации.</w:t>
      </w:r>
      <w:r w:rsidR="00AE1C9B">
        <w:rPr>
          <w:sz w:val="24"/>
          <w:szCs w:val="24"/>
        </w:rPr>
        <w:t xml:space="preserve"> </w:t>
      </w:r>
    </w:p>
    <w:p w:rsidR="005A67DC" w:rsidRDefault="00AE1C9B" w:rsidP="0059781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условиями </w:t>
      </w:r>
      <w:r w:rsidR="00F8564D">
        <w:rPr>
          <w:bCs/>
          <w:sz w:val="24"/>
          <w:szCs w:val="24"/>
        </w:rPr>
        <w:t xml:space="preserve">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8564D">
        <w:rPr>
          <w:bCs/>
          <w:sz w:val="24"/>
          <w:szCs w:val="24"/>
        </w:rPr>
        <w:t>»</w:t>
      </w:r>
      <w:r w:rsidR="009B0799">
        <w:rPr>
          <w:sz w:val="24"/>
          <w:szCs w:val="24"/>
        </w:rPr>
        <w:t xml:space="preserve"> № 53</w:t>
      </w:r>
      <w:r w:rsidR="00CB263A">
        <w:rPr>
          <w:sz w:val="24"/>
          <w:szCs w:val="24"/>
        </w:rPr>
        <w:t>-</w:t>
      </w:r>
      <w:r w:rsidR="009B0799">
        <w:rPr>
          <w:sz w:val="24"/>
          <w:szCs w:val="24"/>
        </w:rPr>
        <w:t>04-</w:t>
      </w:r>
      <w:r w:rsidR="00CB263A">
        <w:rPr>
          <w:sz w:val="24"/>
          <w:szCs w:val="24"/>
        </w:rPr>
        <w:t>17</w:t>
      </w:r>
      <w:r w:rsidR="009B0799">
        <w:rPr>
          <w:sz w:val="24"/>
          <w:szCs w:val="24"/>
        </w:rPr>
        <w:t>/207195</w:t>
      </w:r>
      <w:r w:rsidR="00597812">
        <w:rPr>
          <w:sz w:val="24"/>
          <w:szCs w:val="24"/>
        </w:rPr>
        <w:t xml:space="preserve"> предусмотрена</w:t>
      </w:r>
      <w:r w:rsidR="00DD3ED5">
        <w:rPr>
          <w:sz w:val="24"/>
          <w:szCs w:val="24"/>
        </w:rPr>
        <w:t xml:space="preserve"> строительство</w:t>
      </w:r>
      <w:r w:rsidR="00597812">
        <w:rPr>
          <w:sz w:val="24"/>
          <w:szCs w:val="24"/>
        </w:rPr>
        <w:t xml:space="preserve"> </w:t>
      </w:r>
      <w:r w:rsidR="00DD3ED5">
        <w:rPr>
          <w:sz w:val="24"/>
          <w:szCs w:val="24"/>
        </w:rPr>
        <w:t>(</w:t>
      </w:r>
      <w:r w:rsidR="00597812">
        <w:rPr>
          <w:sz w:val="24"/>
          <w:szCs w:val="24"/>
        </w:rPr>
        <w:t>установка</w:t>
      </w:r>
      <w:r w:rsidR="00DD3ED5">
        <w:rPr>
          <w:sz w:val="24"/>
          <w:szCs w:val="24"/>
        </w:rPr>
        <w:t>)</w:t>
      </w:r>
      <w:r w:rsidR="008066A6">
        <w:rPr>
          <w:sz w:val="24"/>
          <w:szCs w:val="24"/>
        </w:rPr>
        <w:t xml:space="preserve"> </w:t>
      </w:r>
      <w:proofErr w:type="spellStart"/>
      <w:r w:rsidR="009B0799" w:rsidRPr="009B0799">
        <w:rPr>
          <w:bCs/>
          <w:sz w:val="24"/>
          <w:szCs w:val="24"/>
        </w:rPr>
        <w:t>двухтрансформаторной</w:t>
      </w:r>
      <w:proofErr w:type="spellEnd"/>
      <w:r w:rsidR="009B0799" w:rsidRPr="009B0799">
        <w:rPr>
          <w:bCs/>
          <w:sz w:val="24"/>
          <w:szCs w:val="24"/>
        </w:rPr>
        <w:t xml:space="preserve"> подстанции 6/0,4 </w:t>
      </w:r>
      <w:proofErr w:type="spellStart"/>
      <w:r w:rsidR="009B0799" w:rsidRPr="009B0799">
        <w:rPr>
          <w:bCs/>
          <w:sz w:val="24"/>
          <w:szCs w:val="24"/>
        </w:rPr>
        <w:t>кВ</w:t>
      </w:r>
      <w:proofErr w:type="spellEnd"/>
      <w:r w:rsidR="009B0799" w:rsidRPr="009B0799">
        <w:rPr>
          <w:bCs/>
          <w:sz w:val="24"/>
          <w:szCs w:val="24"/>
        </w:rPr>
        <w:t xml:space="preserve"> (за исключением РТП) мощностью от 400 до 1000 </w:t>
      </w:r>
      <w:proofErr w:type="spellStart"/>
      <w:r w:rsidR="009B0799" w:rsidRPr="009B0799">
        <w:rPr>
          <w:bCs/>
          <w:sz w:val="24"/>
          <w:szCs w:val="24"/>
        </w:rPr>
        <w:t>кВа</w:t>
      </w:r>
      <w:proofErr w:type="spellEnd"/>
      <w:r w:rsidR="009B0799" w:rsidRPr="009B0799">
        <w:rPr>
          <w:bCs/>
          <w:sz w:val="24"/>
          <w:szCs w:val="24"/>
        </w:rPr>
        <w:t xml:space="preserve"> включительно шкафного или </w:t>
      </w:r>
      <w:proofErr w:type="spellStart"/>
      <w:r w:rsidR="009B0799" w:rsidRPr="009B0799">
        <w:rPr>
          <w:bCs/>
          <w:sz w:val="24"/>
          <w:szCs w:val="24"/>
        </w:rPr>
        <w:t>киоскового</w:t>
      </w:r>
      <w:proofErr w:type="spellEnd"/>
      <w:r w:rsidR="009B0799" w:rsidRPr="009B0799">
        <w:rPr>
          <w:bCs/>
          <w:sz w:val="24"/>
          <w:szCs w:val="24"/>
        </w:rPr>
        <w:t xml:space="preserve"> типа</w:t>
      </w:r>
      <w:r w:rsidR="009B0799">
        <w:rPr>
          <w:bCs/>
          <w:sz w:val="24"/>
          <w:szCs w:val="24"/>
        </w:rPr>
        <w:t xml:space="preserve"> у границ участка заявителя</w:t>
      </w:r>
      <w:r w:rsidR="00597812">
        <w:rPr>
          <w:sz w:val="24"/>
          <w:szCs w:val="24"/>
        </w:rPr>
        <w:t>.</w:t>
      </w:r>
    </w:p>
    <w:p w:rsidR="00B173C3" w:rsidRPr="00E75829" w:rsidRDefault="00D85814" w:rsidP="00E7582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="006507E9" w:rsidRPr="006507E9">
        <w:rPr>
          <w:sz w:val="24"/>
          <w:szCs w:val="24"/>
        </w:rPr>
        <w:t>асчеты разработаны</w:t>
      </w:r>
      <w:r>
        <w:rPr>
          <w:sz w:val="24"/>
          <w:szCs w:val="24"/>
        </w:rPr>
        <w:t xml:space="preserve"> согласно Сметным нормативам, в обоснование АО «РЭС» приложен акт приемки выполненных работ по договору подряда № РИ-а-69-20-00950 от 09.06.2020 с учетом дополнительного соглашения от 10.09.2020</w:t>
      </w:r>
      <w:r w:rsidR="002C1B3D" w:rsidRPr="002C1B3D">
        <w:rPr>
          <w:sz w:val="24"/>
          <w:szCs w:val="24"/>
        </w:rPr>
        <w:t>, а также на основании Укрупненных нормативов цены типовых т</w:t>
      </w:r>
      <w:r w:rsidR="00E75829">
        <w:rPr>
          <w:sz w:val="24"/>
          <w:szCs w:val="24"/>
        </w:rPr>
        <w:t>ехнологических решений капиталь</w:t>
      </w:r>
      <w:r w:rsidR="002C1B3D" w:rsidRPr="002C1B3D">
        <w:rPr>
          <w:sz w:val="24"/>
          <w:szCs w:val="24"/>
        </w:rPr>
        <w:t>ного строительства объектов электроэнергетики в части объектов электросетевого хозяйства, утвержденных приказом Минэнерго России от 17.01.2019 № 10 (далее – УНЦ)</w:t>
      </w:r>
      <w:r w:rsidR="006507E9">
        <w:rPr>
          <w:sz w:val="24"/>
          <w:szCs w:val="24"/>
        </w:rPr>
        <w:t>.</w:t>
      </w:r>
      <w:proofErr w:type="gramEnd"/>
    </w:p>
    <w:p w:rsidR="00A4444C" w:rsidRDefault="00A4444C" w:rsidP="00A4444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4444C">
        <w:rPr>
          <w:sz w:val="24"/>
          <w:szCs w:val="24"/>
        </w:rPr>
        <w:t xml:space="preserve">Размер расходов на </w:t>
      </w:r>
      <w:r w:rsidR="00D73960">
        <w:rPr>
          <w:sz w:val="24"/>
          <w:szCs w:val="24"/>
        </w:rPr>
        <w:t>установку</w:t>
      </w:r>
      <w:r w:rsidR="00E21945">
        <w:rPr>
          <w:sz w:val="24"/>
          <w:szCs w:val="24"/>
        </w:rPr>
        <w:t xml:space="preserve"> </w:t>
      </w:r>
      <w:proofErr w:type="spellStart"/>
      <w:r w:rsidR="00D85814" w:rsidRPr="00D85814">
        <w:rPr>
          <w:sz w:val="24"/>
          <w:szCs w:val="24"/>
        </w:rPr>
        <w:t>двухтрансформаторной</w:t>
      </w:r>
      <w:proofErr w:type="spellEnd"/>
      <w:r w:rsidR="00D85814" w:rsidRPr="00D85814">
        <w:rPr>
          <w:sz w:val="24"/>
          <w:szCs w:val="24"/>
        </w:rPr>
        <w:t xml:space="preserve"> подстанции 6/0,4 </w:t>
      </w:r>
      <w:proofErr w:type="spellStart"/>
      <w:r w:rsidR="00D85814" w:rsidRPr="00D85814">
        <w:rPr>
          <w:sz w:val="24"/>
          <w:szCs w:val="24"/>
        </w:rPr>
        <w:t>кВ</w:t>
      </w:r>
      <w:proofErr w:type="spellEnd"/>
      <w:r w:rsidR="00D85814" w:rsidRPr="00D85814">
        <w:rPr>
          <w:sz w:val="24"/>
          <w:szCs w:val="24"/>
        </w:rPr>
        <w:t xml:space="preserve"> (за исключением РТП) мощностью от 400 до 1000 </w:t>
      </w:r>
      <w:proofErr w:type="spellStart"/>
      <w:r w:rsidR="00D85814" w:rsidRPr="00D85814">
        <w:rPr>
          <w:sz w:val="24"/>
          <w:szCs w:val="24"/>
        </w:rPr>
        <w:t>кВа</w:t>
      </w:r>
      <w:proofErr w:type="spellEnd"/>
      <w:r w:rsidR="00D85814" w:rsidRPr="00D85814">
        <w:rPr>
          <w:sz w:val="24"/>
          <w:szCs w:val="24"/>
        </w:rPr>
        <w:t xml:space="preserve"> включительно шкафного или </w:t>
      </w:r>
      <w:proofErr w:type="spellStart"/>
      <w:r w:rsidR="00D85814" w:rsidRPr="00D85814">
        <w:rPr>
          <w:sz w:val="24"/>
          <w:szCs w:val="24"/>
        </w:rPr>
        <w:t>киоскового</w:t>
      </w:r>
      <w:proofErr w:type="spellEnd"/>
      <w:r w:rsidR="00D85814" w:rsidRPr="00D85814">
        <w:rPr>
          <w:sz w:val="24"/>
          <w:szCs w:val="24"/>
        </w:rPr>
        <w:t xml:space="preserve"> типа </w:t>
      </w:r>
      <w:r w:rsidR="004B2D96">
        <w:rPr>
          <w:sz w:val="24"/>
          <w:szCs w:val="24"/>
        </w:rPr>
        <w:t xml:space="preserve">согласно Сметным нормативам </w:t>
      </w:r>
      <w:r w:rsidR="00C82AA1">
        <w:rPr>
          <w:sz w:val="24"/>
          <w:szCs w:val="24"/>
        </w:rPr>
        <w:t xml:space="preserve">составил </w:t>
      </w:r>
      <w:r w:rsidR="007A7CF5">
        <w:rPr>
          <w:sz w:val="24"/>
          <w:szCs w:val="24"/>
        </w:rPr>
        <w:t>5 410 365</w:t>
      </w:r>
      <w:r w:rsidR="00C82AA1">
        <w:rPr>
          <w:sz w:val="24"/>
          <w:szCs w:val="24"/>
        </w:rPr>
        <w:t xml:space="preserve"> </w:t>
      </w:r>
      <w:r w:rsidR="00D85814">
        <w:rPr>
          <w:sz w:val="24"/>
          <w:szCs w:val="24"/>
        </w:rPr>
        <w:t>руб. з</w:t>
      </w:r>
      <w:r w:rsidR="00E60BED">
        <w:rPr>
          <w:sz w:val="24"/>
          <w:szCs w:val="24"/>
        </w:rPr>
        <w:t>а 1</w:t>
      </w:r>
      <w:r w:rsidR="00D85814">
        <w:rPr>
          <w:sz w:val="24"/>
          <w:szCs w:val="24"/>
        </w:rPr>
        <w:t xml:space="preserve"> шт.</w:t>
      </w:r>
    </w:p>
    <w:p w:rsidR="002D14D1" w:rsidRDefault="007B555E" w:rsidP="00250F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Размер расходов</w:t>
      </w:r>
      <w:r w:rsidR="004B2D96" w:rsidRPr="00A4444C">
        <w:rPr>
          <w:sz w:val="24"/>
          <w:szCs w:val="24"/>
        </w:rPr>
        <w:t xml:space="preserve"> </w:t>
      </w:r>
      <w:r w:rsidR="00E21945">
        <w:rPr>
          <w:sz w:val="24"/>
          <w:szCs w:val="24"/>
        </w:rPr>
        <w:t xml:space="preserve">на установку </w:t>
      </w:r>
      <w:proofErr w:type="spellStart"/>
      <w:r w:rsidR="00D85814" w:rsidRPr="00D85814">
        <w:rPr>
          <w:sz w:val="24"/>
          <w:szCs w:val="24"/>
        </w:rPr>
        <w:t>двухтрансформаторной</w:t>
      </w:r>
      <w:proofErr w:type="spellEnd"/>
      <w:r w:rsidR="00D85814" w:rsidRPr="00D85814">
        <w:rPr>
          <w:sz w:val="24"/>
          <w:szCs w:val="24"/>
        </w:rPr>
        <w:t xml:space="preserve"> подстанции 6/0,4 </w:t>
      </w:r>
      <w:proofErr w:type="spellStart"/>
      <w:r w:rsidR="00D85814" w:rsidRPr="00D85814">
        <w:rPr>
          <w:sz w:val="24"/>
          <w:szCs w:val="24"/>
        </w:rPr>
        <w:t>кВ</w:t>
      </w:r>
      <w:proofErr w:type="spellEnd"/>
      <w:r w:rsidR="00D85814" w:rsidRPr="00D85814">
        <w:rPr>
          <w:sz w:val="24"/>
          <w:szCs w:val="24"/>
        </w:rPr>
        <w:t xml:space="preserve"> (за исключением РТП) мощностью от 400 до 1000 </w:t>
      </w:r>
      <w:proofErr w:type="spellStart"/>
      <w:r w:rsidR="00D85814" w:rsidRPr="00D85814">
        <w:rPr>
          <w:sz w:val="24"/>
          <w:szCs w:val="24"/>
        </w:rPr>
        <w:t>кВа</w:t>
      </w:r>
      <w:proofErr w:type="spellEnd"/>
      <w:r w:rsidR="00D85814" w:rsidRPr="00D85814">
        <w:rPr>
          <w:sz w:val="24"/>
          <w:szCs w:val="24"/>
        </w:rPr>
        <w:t xml:space="preserve"> включительно шкафного или </w:t>
      </w:r>
      <w:proofErr w:type="spellStart"/>
      <w:r w:rsidR="00D85814" w:rsidRPr="00D85814">
        <w:rPr>
          <w:sz w:val="24"/>
          <w:szCs w:val="24"/>
        </w:rPr>
        <w:t>киоскового</w:t>
      </w:r>
      <w:proofErr w:type="spellEnd"/>
      <w:r w:rsidR="00D85814" w:rsidRPr="00D85814">
        <w:rPr>
          <w:sz w:val="24"/>
          <w:szCs w:val="24"/>
        </w:rPr>
        <w:t xml:space="preserve"> типа </w:t>
      </w:r>
      <w:r w:rsidR="004B2D96">
        <w:rPr>
          <w:sz w:val="24"/>
          <w:szCs w:val="24"/>
        </w:rPr>
        <w:t>сог</w:t>
      </w:r>
      <w:r w:rsidR="00D85814">
        <w:rPr>
          <w:sz w:val="24"/>
          <w:szCs w:val="24"/>
        </w:rPr>
        <w:t>ласно УНЦ составил</w:t>
      </w:r>
      <w:r>
        <w:rPr>
          <w:sz w:val="24"/>
          <w:szCs w:val="24"/>
        </w:rPr>
        <w:t xml:space="preserve"> 4 624 021</w:t>
      </w:r>
      <w:r w:rsidR="00D85814">
        <w:rPr>
          <w:sz w:val="24"/>
          <w:szCs w:val="24"/>
        </w:rPr>
        <w:t xml:space="preserve">  руб. за 1 шт</w:t>
      </w:r>
      <w:r w:rsidR="004B2D96" w:rsidRPr="00A4444C">
        <w:rPr>
          <w:sz w:val="24"/>
          <w:szCs w:val="24"/>
        </w:rPr>
        <w:t>.</w:t>
      </w:r>
    </w:p>
    <w:p w:rsidR="00B173C3" w:rsidRDefault="00B173C3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Поскольку согласно пункту 42 Методических указаний размер расходов на выполнение мероприятий по созданию технической возможности технологического присоединения (развитие существующей сети), не включаемых в плату за технологическое присоединение, определяется сметной документацией и не должен превышать размер расходов, определенный в соответствии с утвержденными федеральным органом исполнительной власти, осуществляющим функции по выработке государственной политики в области топливно-энергетического комплекса, укрупненными нормативами цены типовых техно</w:t>
      </w:r>
      <w:bookmarkStart w:id="0" w:name="_GoBack"/>
      <w:bookmarkEnd w:id="0"/>
      <w:r>
        <w:rPr>
          <w:sz w:val="24"/>
          <w:szCs w:val="24"/>
        </w:rPr>
        <w:t>логических</w:t>
      </w:r>
      <w:proofErr w:type="gramEnd"/>
      <w:r>
        <w:rPr>
          <w:sz w:val="24"/>
          <w:szCs w:val="24"/>
        </w:rPr>
        <w:t xml:space="preserve"> решений капитального строительства объектов электроэнергетики, департаментом произведен сравнительный укрупненный расчет указанных расходов </w:t>
      </w:r>
      <w:r>
        <w:rPr>
          <w:iCs/>
          <w:sz w:val="24"/>
          <w:szCs w:val="24"/>
        </w:rPr>
        <w:t xml:space="preserve">на основании </w:t>
      </w:r>
      <w:r>
        <w:rPr>
          <w:sz w:val="24"/>
          <w:szCs w:val="24"/>
        </w:rPr>
        <w:t xml:space="preserve">Укрупненных </w:t>
      </w:r>
      <w:proofErr w:type="gramStart"/>
      <w:r>
        <w:rPr>
          <w:sz w:val="24"/>
          <w:szCs w:val="24"/>
        </w:rPr>
        <w:t>нормативов цены типовых технологических решений капитального строительства объектов электроэнергетики</w:t>
      </w:r>
      <w:proofErr w:type="gramEnd"/>
      <w:r>
        <w:rPr>
          <w:sz w:val="24"/>
          <w:szCs w:val="24"/>
        </w:rPr>
        <w:t xml:space="preserve"> в части объектов электросетевого хозяйства, утвержденных приказом Минэнерго России от 17.01.2019 № 10 (далее – УНЦ). Размер ра</w:t>
      </w:r>
      <w:r w:rsidR="00250FFE">
        <w:rPr>
          <w:sz w:val="24"/>
          <w:szCs w:val="24"/>
        </w:rPr>
        <w:t>сходов, рассчитанных АО «РЭС</w:t>
      </w:r>
      <w:r>
        <w:rPr>
          <w:sz w:val="24"/>
          <w:szCs w:val="24"/>
        </w:rPr>
        <w:t>»</w:t>
      </w:r>
      <w:r w:rsidR="00741B41">
        <w:rPr>
          <w:sz w:val="24"/>
          <w:szCs w:val="24"/>
        </w:rPr>
        <w:t xml:space="preserve"> согласно Сметным нормативам</w:t>
      </w:r>
      <w:r>
        <w:rPr>
          <w:sz w:val="24"/>
          <w:szCs w:val="24"/>
        </w:rPr>
        <w:t xml:space="preserve"> превышает</w:t>
      </w:r>
      <w:r w:rsidR="00741B41">
        <w:rPr>
          <w:sz w:val="24"/>
          <w:szCs w:val="24"/>
        </w:rPr>
        <w:t xml:space="preserve"> размер расходов, рассчитанных АО «РЭС» согласно</w:t>
      </w:r>
      <w:r>
        <w:rPr>
          <w:sz w:val="24"/>
          <w:szCs w:val="24"/>
        </w:rPr>
        <w:t xml:space="preserve"> УНЦ.</w:t>
      </w:r>
    </w:p>
    <w:p w:rsidR="00FC33D6" w:rsidRDefault="00B173C3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</w:t>
      </w:r>
      <w:r w:rsidR="00F34FA8">
        <w:rPr>
          <w:sz w:val="24"/>
          <w:szCs w:val="24"/>
        </w:rPr>
        <w:t>,</w:t>
      </w:r>
      <w:r w:rsidR="00250FFE">
        <w:rPr>
          <w:sz w:val="24"/>
          <w:szCs w:val="24"/>
        </w:rPr>
        <w:t xml:space="preserve"> расчеты АО «РЭС</w:t>
      </w:r>
      <w:r>
        <w:rPr>
          <w:sz w:val="24"/>
          <w:szCs w:val="24"/>
        </w:rPr>
        <w:t>»</w:t>
      </w:r>
      <w:r w:rsidR="00741B41" w:rsidRPr="00741B41">
        <w:t xml:space="preserve"> </w:t>
      </w:r>
      <w:r w:rsidR="000E227A">
        <w:rPr>
          <w:sz w:val="24"/>
          <w:szCs w:val="24"/>
        </w:rPr>
        <w:t>согласно УНЦ</w:t>
      </w:r>
      <w:r>
        <w:rPr>
          <w:sz w:val="24"/>
          <w:szCs w:val="24"/>
        </w:rPr>
        <w:t xml:space="preserve"> признаны экономически обоснованными.</w:t>
      </w:r>
    </w:p>
    <w:p w:rsidR="00B27C4F" w:rsidRDefault="00250FFE" w:rsidP="00CA5FB6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Размер стандартизированной тарифной ставки</w:t>
      </w:r>
      <w:r w:rsidR="000E227A" w:rsidRPr="000E227A">
        <w:rPr>
          <w:sz w:val="24"/>
          <w:szCs w:val="24"/>
        </w:rPr>
        <w:t xml:space="preserve"> </w:t>
      </w:r>
      <w:r w:rsidR="000E227A">
        <w:rPr>
          <w:sz w:val="24"/>
          <w:szCs w:val="24"/>
          <w:lang w:val="en-US"/>
        </w:rPr>
        <w:t>c</w:t>
      </w:r>
      <w:r w:rsidR="000E227A" w:rsidRPr="000E227A">
        <w:rPr>
          <w:sz w:val="24"/>
          <w:szCs w:val="24"/>
        </w:rPr>
        <w:t xml:space="preserve"> </w:t>
      </w:r>
      <w:r w:rsidR="000E227A">
        <w:rPr>
          <w:sz w:val="24"/>
          <w:szCs w:val="24"/>
        </w:rPr>
        <w:t>учетом максимальной мощности заявителя  758 кВт</w:t>
      </w:r>
      <w:r w:rsidR="00D85814">
        <w:rPr>
          <w:sz w:val="24"/>
          <w:szCs w:val="24"/>
        </w:rPr>
        <w:t xml:space="preserve"> </w:t>
      </w:r>
      <w:r w:rsidR="00B27C4F" w:rsidRPr="00B27C4F">
        <w:rPr>
          <w:sz w:val="24"/>
          <w:szCs w:val="24"/>
        </w:rPr>
        <w:t>составил</w:t>
      </w:r>
      <w:r w:rsidR="00B27C4F" w:rsidRPr="00B27C4F">
        <w:rPr>
          <w:bCs/>
          <w:sz w:val="24"/>
          <w:szCs w:val="24"/>
        </w:rPr>
        <w:t>:</w:t>
      </w:r>
    </w:p>
    <w:p w:rsidR="000E227A" w:rsidRPr="000E227A" w:rsidRDefault="000E227A" w:rsidP="00CA5FB6">
      <w:pPr>
        <w:ind w:firstLine="540"/>
        <w:jc w:val="both"/>
        <w:rPr>
          <w:bCs/>
          <w:sz w:val="24"/>
          <w:szCs w:val="24"/>
        </w:rPr>
      </w:pPr>
      <w:r w:rsidRPr="000E227A">
        <w:rPr>
          <w:bCs/>
          <w:sz w:val="24"/>
          <w:szCs w:val="24"/>
        </w:rPr>
        <w:t>4 624</w:t>
      </w:r>
      <w:r>
        <w:rPr>
          <w:bCs/>
          <w:sz w:val="24"/>
          <w:szCs w:val="24"/>
        </w:rPr>
        <w:t> </w:t>
      </w:r>
      <w:r w:rsidRPr="000E227A">
        <w:rPr>
          <w:bCs/>
          <w:sz w:val="24"/>
          <w:szCs w:val="24"/>
        </w:rPr>
        <w:t>021</w:t>
      </w:r>
      <w:r w:rsidRPr="00A93739">
        <w:rPr>
          <w:bCs/>
          <w:sz w:val="24"/>
          <w:szCs w:val="24"/>
        </w:rPr>
        <w:t>:758</w:t>
      </w:r>
      <w:r>
        <w:rPr>
          <w:bCs/>
          <w:sz w:val="24"/>
          <w:szCs w:val="24"/>
        </w:rPr>
        <w:t>=6100</w:t>
      </w:r>
      <w:r w:rsidR="001B705C">
        <w:rPr>
          <w:bCs/>
          <w:sz w:val="24"/>
          <w:szCs w:val="24"/>
        </w:rPr>
        <w:t>,</w:t>
      </w:r>
      <w:r w:rsidR="001B705C" w:rsidRPr="001B705C">
        <w:rPr>
          <w:bCs/>
          <w:sz w:val="24"/>
          <w:szCs w:val="24"/>
          <w:u w:val="single"/>
        </w:rPr>
        <w:t>2</w:t>
      </w:r>
      <w:r w:rsidR="001B705C">
        <w:rPr>
          <w:bCs/>
          <w:sz w:val="24"/>
          <w:szCs w:val="24"/>
        </w:rPr>
        <w:t>91 =6100 руб</w:t>
      </w:r>
      <w:r w:rsidR="00A93739">
        <w:rPr>
          <w:bCs/>
          <w:sz w:val="24"/>
          <w:szCs w:val="24"/>
        </w:rPr>
        <w:t>.</w:t>
      </w:r>
      <w:r w:rsidR="001B705C">
        <w:rPr>
          <w:bCs/>
          <w:sz w:val="24"/>
          <w:szCs w:val="24"/>
        </w:rPr>
        <w:t>/ кВт</w:t>
      </w:r>
    </w:p>
    <w:p w:rsidR="001C5322" w:rsidRDefault="00EB5ECD" w:rsidP="00CA5FB6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proofErr w:type="spellStart"/>
      <w:r w:rsidR="00D85814" w:rsidRPr="00D85814">
        <w:rPr>
          <w:bCs/>
          <w:sz w:val="24"/>
          <w:szCs w:val="24"/>
        </w:rPr>
        <w:t>двухтрансформаторные</w:t>
      </w:r>
      <w:proofErr w:type="spellEnd"/>
      <w:r w:rsidR="00D85814" w:rsidRPr="00D85814">
        <w:rPr>
          <w:bCs/>
          <w:sz w:val="24"/>
          <w:szCs w:val="24"/>
        </w:rPr>
        <w:t xml:space="preserve"> и более подстанции (за исключением РТП) мощностью от 400 до 1000 </w:t>
      </w:r>
      <w:proofErr w:type="spellStart"/>
      <w:r w:rsidR="00D85814" w:rsidRPr="00D85814">
        <w:rPr>
          <w:bCs/>
          <w:sz w:val="24"/>
          <w:szCs w:val="24"/>
        </w:rPr>
        <w:t>кВА</w:t>
      </w:r>
      <w:proofErr w:type="spellEnd"/>
      <w:r w:rsidR="00D85814" w:rsidRPr="00D85814">
        <w:rPr>
          <w:bCs/>
          <w:sz w:val="24"/>
          <w:szCs w:val="24"/>
        </w:rPr>
        <w:t xml:space="preserve"> включительно шкафного или </w:t>
      </w:r>
      <w:proofErr w:type="spellStart"/>
      <w:r w:rsidR="00D85814" w:rsidRPr="00D85814">
        <w:rPr>
          <w:bCs/>
          <w:sz w:val="24"/>
          <w:szCs w:val="24"/>
        </w:rPr>
        <w:t>киоскового</w:t>
      </w:r>
      <w:proofErr w:type="spellEnd"/>
      <w:r w:rsidR="00D85814" w:rsidRPr="00D85814">
        <w:rPr>
          <w:bCs/>
          <w:sz w:val="24"/>
          <w:szCs w:val="24"/>
        </w:rPr>
        <w:t xml:space="preserve"> типа</w:t>
      </w:r>
      <w:r w:rsidR="00E60BED">
        <w:rPr>
          <w:bCs/>
          <w:sz w:val="24"/>
          <w:szCs w:val="24"/>
        </w:rPr>
        <w:t xml:space="preserve"> </w:t>
      </w:r>
      <w:r w:rsidR="00E86B6C">
        <w:rPr>
          <w:bCs/>
          <w:sz w:val="24"/>
          <w:szCs w:val="24"/>
        </w:rPr>
        <w:t xml:space="preserve">– </w:t>
      </w:r>
      <w:r w:rsidR="000E227A">
        <w:rPr>
          <w:sz w:val="24"/>
          <w:szCs w:val="24"/>
        </w:rPr>
        <w:t>6 100</w:t>
      </w:r>
      <w:r w:rsidR="00E60BED" w:rsidRPr="00E60BED">
        <w:rPr>
          <w:sz w:val="24"/>
          <w:szCs w:val="24"/>
        </w:rPr>
        <w:t xml:space="preserve"> руб.</w:t>
      </w:r>
      <w:r w:rsidR="00D85814">
        <w:rPr>
          <w:bCs/>
          <w:sz w:val="24"/>
          <w:szCs w:val="24"/>
        </w:rPr>
        <w:t xml:space="preserve"> за кВт</w:t>
      </w:r>
      <w:r w:rsidR="00DD3ED5">
        <w:rPr>
          <w:bCs/>
          <w:sz w:val="24"/>
          <w:szCs w:val="24"/>
        </w:rPr>
        <w:t>.</w:t>
      </w:r>
    </w:p>
    <w:p w:rsidR="00DD3ED5" w:rsidRPr="00CA5FB6" w:rsidRDefault="00DD3ED5" w:rsidP="00CA5FB6">
      <w:pPr>
        <w:ind w:firstLine="540"/>
        <w:jc w:val="both"/>
        <w:rPr>
          <w:bCs/>
          <w:sz w:val="24"/>
          <w:szCs w:val="24"/>
        </w:rPr>
      </w:pPr>
    </w:p>
    <w:p w:rsidR="007A7CF5" w:rsidRPr="007A7CF5" w:rsidRDefault="007A7CF5" w:rsidP="001B705C">
      <w:pPr>
        <w:ind w:firstLine="540"/>
        <w:jc w:val="both"/>
        <w:rPr>
          <w:sz w:val="24"/>
          <w:szCs w:val="24"/>
        </w:rPr>
      </w:pPr>
      <w:r w:rsidRPr="007A7CF5">
        <w:rPr>
          <w:sz w:val="24"/>
          <w:szCs w:val="24"/>
        </w:rPr>
        <w:t>Размер ставки за единицу максимальной мощности</w:t>
      </w:r>
      <w:r w:rsidR="001B705C">
        <w:rPr>
          <w:sz w:val="24"/>
          <w:szCs w:val="24"/>
        </w:rPr>
        <w:t xml:space="preserve"> установлен в соответствии пунктом 36</w:t>
      </w:r>
      <w:r w:rsidR="001B705C" w:rsidRPr="001B705C">
        <w:t xml:space="preserve"> </w:t>
      </w:r>
      <w:r w:rsidR="001B705C" w:rsidRPr="001B705C">
        <w:rPr>
          <w:sz w:val="24"/>
          <w:szCs w:val="24"/>
        </w:rPr>
        <w:t>Методических указаний</w:t>
      </w:r>
      <w:r w:rsidRPr="007A7CF5">
        <w:rPr>
          <w:sz w:val="24"/>
          <w:szCs w:val="24"/>
        </w:rPr>
        <w:t>.</w:t>
      </w:r>
    </w:p>
    <w:p w:rsidR="007A7CF5" w:rsidRPr="007A7CF5" w:rsidRDefault="007A7CF5" w:rsidP="007A7CF5">
      <w:pPr>
        <w:jc w:val="both"/>
        <w:rPr>
          <w:sz w:val="24"/>
          <w:szCs w:val="24"/>
        </w:rPr>
      </w:pPr>
      <w:r w:rsidRPr="007A7CF5">
        <w:rPr>
          <w:sz w:val="24"/>
          <w:szCs w:val="24"/>
        </w:rPr>
        <w:t xml:space="preserve">         Размер ставки за единицу максимальной мощности составил:</w:t>
      </w:r>
    </w:p>
    <w:p w:rsidR="007A7CF5" w:rsidRPr="00CA5FB6" w:rsidRDefault="007A7CF5" w:rsidP="007A7CF5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proofErr w:type="spellStart"/>
      <w:r w:rsidRPr="00D85814">
        <w:rPr>
          <w:bCs/>
          <w:sz w:val="24"/>
          <w:szCs w:val="24"/>
        </w:rPr>
        <w:t>двухтрансформаторные</w:t>
      </w:r>
      <w:proofErr w:type="spellEnd"/>
      <w:r w:rsidRPr="00D85814">
        <w:rPr>
          <w:bCs/>
          <w:sz w:val="24"/>
          <w:szCs w:val="24"/>
        </w:rPr>
        <w:t xml:space="preserve"> и более подстанции (за исключением РТП) мощностью от 400 до 1000 </w:t>
      </w:r>
      <w:proofErr w:type="spellStart"/>
      <w:r w:rsidRPr="00D85814">
        <w:rPr>
          <w:bCs/>
          <w:sz w:val="24"/>
          <w:szCs w:val="24"/>
        </w:rPr>
        <w:t>кВА</w:t>
      </w:r>
      <w:proofErr w:type="spellEnd"/>
      <w:r w:rsidRPr="00D85814">
        <w:rPr>
          <w:bCs/>
          <w:sz w:val="24"/>
          <w:szCs w:val="24"/>
        </w:rPr>
        <w:t xml:space="preserve"> включительно шкафного или </w:t>
      </w:r>
      <w:proofErr w:type="spellStart"/>
      <w:r w:rsidRPr="00D85814">
        <w:rPr>
          <w:bCs/>
          <w:sz w:val="24"/>
          <w:szCs w:val="24"/>
        </w:rPr>
        <w:t>киоскового</w:t>
      </w:r>
      <w:proofErr w:type="spellEnd"/>
      <w:r w:rsidRPr="00D85814">
        <w:rPr>
          <w:bCs/>
          <w:sz w:val="24"/>
          <w:szCs w:val="24"/>
        </w:rPr>
        <w:t xml:space="preserve"> типа</w:t>
      </w:r>
      <w:r>
        <w:rPr>
          <w:bCs/>
          <w:sz w:val="24"/>
          <w:szCs w:val="24"/>
        </w:rPr>
        <w:t xml:space="preserve"> – </w:t>
      </w:r>
      <w:r w:rsidR="001B705C" w:rsidRPr="001B705C">
        <w:rPr>
          <w:sz w:val="24"/>
          <w:szCs w:val="24"/>
        </w:rPr>
        <w:t>6100</w:t>
      </w:r>
      <w:r w:rsidR="001B705C">
        <w:rPr>
          <w:sz w:val="24"/>
          <w:szCs w:val="24"/>
        </w:rPr>
        <w:t xml:space="preserve"> </w:t>
      </w:r>
      <w:r w:rsidRPr="00E60BED">
        <w:rPr>
          <w:sz w:val="24"/>
          <w:szCs w:val="24"/>
        </w:rPr>
        <w:t>руб.</w:t>
      </w:r>
      <w:r w:rsidR="00A937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 кВт</w:t>
      </w:r>
      <w:r w:rsidR="004D33FD">
        <w:rPr>
          <w:bCs/>
          <w:sz w:val="24"/>
          <w:szCs w:val="24"/>
        </w:rPr>
        <w:t>.</w:t>
      </w:r>
    </w:p>
    <w:p w:rsidR="00431171" w:rsidRDefault="00431171" w:rsidP="007A7CF5">
      <w:pPr>
        <w:pStyle w:val="2"/>
        <w:tabs>
          <w:tab w:val="left" w:pos="2394"/>
        </w:tabs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3A7A45" w:rsidRDefault="003A7A45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431171" w:rsidRDefault="00431171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DF7884" w:rsidRPr="00431171" w:rsidRDefault="00DF7884" w:rsidP="00431171">
      <w:pPr>
        <w:tabs>
          <w:tab w:val="left" w:pos="5730"/>
        </w:tabs>
      </w:pPr>
    </w:p>
    <w:sectPr w:rsidR="00DF7884" w:rsidRPr="00431171" w:rsidSect="00431171">
      <w:pgSz w:w="11906" w:h="16838"/>
      <w:pgMar w:top="737" w:right="924" w:bottom="737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577B"/>
    <w:rsid w:val="00007620"/>
    <w:rsid w:val="00007635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71D1"/>
    <w:rsid w:val="000976E8"/>
    <w:rsid w:val="000A01CB"/>
    <w:rsid w:val="000A36CF"/>
    <w:rsid w:val="000A47CF"/>
    <w:rsid w:val="000A47E8"/>
    <w:rsid w:val="000A5F7A"/>
    <w:rsid w:val="000A6976"/>
    <w:rsid w:val="000B1A77"/>
    <w:rsid w:val="000B2176"/>
    <w:rsid w:val="000B4AC0"/>
    <w:rsid w:val="000B4FEA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D09BD"/>
    <w:rsid w:val="000D15B4"/>
    <w:rsid w:val="000D246F"/>
    <w:rsid w:val="000D4570"/>
    <w:rsid w:val="000D7D66"/>
    <w:rsid w:val="000E0797"/>
    <w:rsid w:val="000E1083"/>
    <w:rsid w:val="000E1B81"/>
    <w:rsid w:val="000E227A"/>
    <w:rsid w:val="000E30C4"/>
    <w:rsid w:val="000E36E9"/>
    <w:rsid w:val="000E4011"/>
    <w:rsid w:val="000E5375"/>
    <w:rsid w:val="000F0922"/>
    <w:rsid w:val="000F153D"/>
    <w:rsid w:val="000F2ADA"/>
    <w:rsid w:val="000F6B50"/>
    <w:rsid w:val="001009C2"/>
    <w:rsid w:val="00100C71"/>
    <w:rsid w:val="001012F2"/>
    <w:rsid w:val="00104819"/>
    <w:rsid w:val="001071AE"/>
    <w:rsid w:val="00110C61"/>
    <w:rsid w:val="00111C2C"/>
    <w:rsid w:val="00116CE9"/>
    <w:rsid w:val="00122CC7"/>
    <w:rsid w:val="00123AEA"/>
    <w:rsid w:val="0012441A"/>
    <w:rsid w:val="00126049"/>
    <w:rsid w:val="00130134"/>
    <w:rsid w:val="001338F4"/>
    <w:rsid w:val="001343A7"/>
    <w:rsid w:val="00141871"/>
    <w:rsid w:val="0014224F"/>
    <w:rsid w:val="001430A2"/>
    <w:rsid w:val="001438E5"/>
    <w:rsid w:val="001515F0"/>
    <w:rsid w:val="00151716"/>
    <w:rsid w:val="00151868"/>
    <w:rsid w:val="00152849"/>
    <w:rsid w:val="00153B24"/>
    <w:rsid w:val="001557AF"/>
    <w:rsid w:val="00161E2C"/>
    <w:rsid w:val="00162FF8"/>
    <w:rsid w:val="00166286"/>
    <w:rsid w:val="001675DA"/>
    <w:rsid w:val="0016765A"/>
    <w:rsid w:val="00167A1F"/>
    <w:rsid w:val="001719A3"/>
    <w:rsid w:val="001727A1"/>
    <w:rsid w:val="001766E1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B705C"/>
    <w:rsid w:val="001C2B78"/>
    <w:rsid w:val="001C2F70"/>
    <w:rsid w:val="001C3565"/>
    <w:rsid w:val="001C5322"/>
    <w:rsid w:val="001C60CC"/>
    <w:rsid w:val="001C6259"/>
    <w:rsid w:val="001C7B0C"/>
    <w:rsid w:val="001D04BF"/>
    <w:rsid w:val="001D3317"/>
    <w:rsid w:val="001D60E1"/>
    <w:rsid w:val="001D7352"/>
    <w:rsid w:val="001E072B"/>
    <w:rsid w:val="001E6FDA"/>
    <w:rsid w:val="001E730E"/>
    <w:rsid w:val="001F517A"/>
    <w:rsid w:val="001F61FD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5A68"/>
    <w:rsid w:val="00220B1F"/>
    <w:rsid w:val="0022126E"/>
    <w:rsid w:val="002231AD"/>
    <w:rsid w:val="00224A5D"/>
    <w:rsid w:val="002279B0"/>
    <w:rsid w:val="00231B6E"/>
    <w:rsid w:val="002324EA"/>
    <w:rsid w:val="00243494"/>
    <w:rsid w:val="0024390E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0906"/>
    <w:rsid w:val="00271828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E75"/>
    <w:rsid w:val="002A6482"/>
    <w:rsid w:val="002A7CA5"/>
    <w:rsid w:val="002A7ED2"/>
    <w:rsid w:val="002B0263"/>
    <w:rsid w:val="002B2D58"/>
    <w:rsid w:val="002B350B"/>
    <w:rsid w:val="002C1B3D"/>
    <w:rsid w:val="002C24DA"/>
    <w:rsid w:val="002C3B36"/>
    <w:rsid w:val="002C5B47"/>
    <w:rsid w:val="002C5C8A"/>
    <w:rsid w:val="002C658B"/>
    <w:rsid w:val="002C67B7"/>
    <w:rsid w:val="002C6F52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4423"/>
    <w:rsid w:val="002F70BE"/>
    <w:rsid w:val="003019F7"/>
    <w:rsid w:val="00303DF9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2BC1"/>
    <w:rsid w:val="003436B1"/>
    <w:rsid w:val="0034624B"/>
    <w:rsid w:val="003533B7"/>
    <w:rsid w:val="00353490"/>
    <w:rsid w:val="00355182"/>
    <w:rsid w:val="00360199"/>
    <w:rsid w:val="0036377A"/>
    <w:rsid w:val="00366F7F"/>
    <w:rsid w:val="00374BBF"/>
    <w:rsid w:val="00375880"/>
    <w:rsid w:val="003824BE"/>
    <w:rsid w:val="00382B6C"/>
    <w:rsid w:val="003831AB"/>
    <w:rsid w:val="00383D4F"/>
    <w:rsid w:val="003848DF"/>
    <w:rsid w:val="003874AE"/>
    <w:rsid w:val="003902B6"/>
    <w:rsid w:val="00391F90"/>
    <w:rsid w:val="00392705"/>
    <w:rsid w:val="003A1D95"/>
    <w:rsid w:val="003A3235"/>
    <w:rsid w:val="003A476C"/>
    <w:rsid w:val="003A5E35"/>
    <w:rsid w:val="003A7A45"/>
    <w:rsid w:val="003B1953"/>
    <w:rsid w:val="003B1F1B"/>
    <w:rsid w:val="003B3398"/>
    <w:rsid w:val="003C2622"/>
    <w:rsid w:val="003C2FB8"/>
    <w:rsid w:val="003C6A59"/>
    <w:rsid w:val="003D2FD7"/>
    <w:rsid w:val="003D445D"/>
    <w:rsid w:val="003D7764"/>
    <w:rsid w:val="003E1033"/>
    <w:rsid w:val="003E32B5"/>
    <w:rsid w:val="003E3BCE"/>
    <w:rsid w:val="003E72E5"/>
    <w:rsid w:val="003E7F8E"/>
    <w:rsid w:val="003F0C79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17DA2"/>
    <w:rsid w:val="00421D01"/>
    <w:rsid w:val="00422011"/>
    <w:rsid w:val="00425275"/>
    <w:rsid w:val="00426020"/>
    <w:rsid w:val="0042729D"/>
    <w:rsid w:val="0042793C"/>
    <w:rsid w:val="00431171"/>
    <w:rsid w:val="00431834"/>
    <w:rsid w:val="0043187B"/>
    <w:rsid w:val="00435002"/>
    <w:rsid w:val="0043510B"/>
    <w:rsid w:val="004438A4"/>
    <w:rsid w:val="00445142"/>
    <w:rsid w:val="00445E28"/>
    <w:rsid w:val="00446068"/>
    <w:rsid w:val="00451975"/>
    <w:rsid w:val="00451CBA"/>
    <w:rsid w:val="004525A7"/>
    <w:rsid w:val="00455B79"/>
    <w:rsid w:val="00455F64"/>
    <w:rsid w:val="00464713"/>
    <w:rsid w:val="004749BC"/>
    <w:rsid w:val="00475662"/>
    <w:rsid w:val="00476729"/>
    <w:rsid w:val="00480152"/>
    <w:rsid w:val="004812E0"/>
    <w:rsid w:val="00481736"/>
    <w:rsid w:val="00483B4B"/>
    <w:rsid w:val="004862FE"/>
    <w:rsid w:val="004863AE"/>
    <w:rsid w:val="004863FD"/>
    <w:rsid w:val="004914CA"/>
    <w:rsid w:val="004932EF"/>
    <w:rsid w:val="00497A2F"/>
    <w:rsid w:val="004A0D18"/>
    <w:rsid w:val="004A122A"/>
    <w:rsid w:val="004A42C5"/>
    <w:rsid w:val="004A6242"/>
    <w:rsid w:val="004A7B77"/>
    <w:rsid w:val="004B035B"/>
    <w:rsid w:val="004B2D96"/>
    <w:rsid w:val="004B3842"/>
    <w:rsid w:val="004B50E8"/>
    <w:rsid w:val="004B672C"/>
    <w:rsid w:val="004B7E90"/>
    <w:rsid w:val="004C3342"/>
    <w:rsid w:val="004C7B22"/>
    <w:rsid w:val="004C7CE0"/>
    <w:rsid w:val="004C7EC1"/>
    <w:rsid w:val="004D119B"/>
    <w:rsid w:val="004D23E0"/>
    <w:rsid w:val="004D328E"/>
    <w:rsid w:val="004D33FD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6589"/>
    <w:rsid w:val="005078AC"/>
    <w:rsid w:val="00510C8D"/>
    <w:rsid w:val="0051788C"/>
    <w:rsid w:val="00520C0C"/>
    <w:rsid w:val="00522648"/>
    <w:rsid w:val="00524693"/>
    <w:rsid w:val="00535856"/>
    <w:rsid w:val="00537391"/>
    <w:rsid w:val="0054184F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706D2"/>
    <w:rsid w:val="00574A53"/>
    <w:rsid w:val="00574AB8"/>
    <w:rsid w:val="00583C3E"/>
    <w:rsid w:val="00583CAC"/>
    <w:rsid w:val="00590045"/>
    <w:rsid w:val="00591CC3"/>
    <w:rsid w:val="00596DD7"/>
    <w:rsid w:val="00597234"/>
    <w:rsid w:val="00597812"/>
    <w:rsid w:val="005A125F"/>
    <w:rsid w:val="005A3625"/>
    <w:rsid w:val="005A67B0"/>
    <w:rsid w:val="005A67DC"/>
    <w:rsid w:val="005A6C58"/>
    <w:rsid w:val="005B4C3B"/>
    <w:rsid w:val="005B7C31"/>
    <w:rsid w:val="005C1494"/>
    <w:rsid w:val="005C1771"/>
    <w:rsid w:val="005C410B"/>
    <w:rsid w:val="005D0868"/>
    <w:rsid w:val="005D229F"/>
    <w:rsid w:val="005D353D"/>
    <w:rsid w:val="005D48AC"/>
    <w:rsid w:val="005E2A0F"/>
    <w:rsid w:val="005E409E"/>
    <w:rsid w:val="005E5AD4"/>
    <w:rsid w:val="005E751C"/>
    <w:rsid w:val="005E7F53"/>
    <w:rsid w:val="005F06B2"/>
    <w:rsid w:val="005F1D83"/>
    <w:rsid w:val="005F36DC"/>
    <w:rsid w:val="005F55EC"/>
    <w:rsid w:val="005F6752"/>
    <w:rsid w:val="0060211B"/>
    <w:rsid w:val="0060218F"/>
    <w:rsid w:val="006042B1"/>
    <w:rsid w:val="00605B6D"/>
    <w:rsid w:val="00607472"/>
    <w:rsid w:val="00607F11"/>
    <w:rsid w:val="00610412"/>
    <w:rsid w:val="00621582"/>
    <w:rsid w:val="00623CDE"/>
    <w:rsid w:val="006262EA"/>
    <w:rsid w:val="00632034"/>
    <w:rsid w:val="00633A20"/>
    <w:rsid w:val="006351F3"/>
    <w:rsid w:val="0063715D"/>
    <w:rsid w:val="0064100E"/>
    <w:rsid w:val="006413B1"/>
    <w:rsid w:val="00641EDC"/>
    <w:rsid w:val="006421C7"/>
    <w:rsid w:val="00643651"/>
    <w:rsid w:val="006441AD"/>
    <w:rsid w:val="00644A55"/>
    <w:rsid w:val="0064505D"/>
    <w:rsid w:val="00646C43"/>
    <w:rsid w:val="006507E9"/>
    <w:rsid w:val="00651765"/>
    <w:rsid w:val="00652E90"/>
    <w:rsid w:val="00661720"/>
    <w:rsid w:val="0066246A"/>
    <w:rsid w:val="00666820"/>
    <w:rsid w:val="00673B9E"/>
    <w:rsid w:val="006751A4"/>
    <w:rsid w:val="00675A14"/>
    <w:rsid w:val="00677534"/>
    <w:rsid w:val="00677947"/>
    <w:rsid w:val="00693218"/>
    <w:rsid w:val="00694B0E"/>
    <w:rsid w:val="006A0763"/>
    <w:rsid w:val="006A1595"/>
    <w:rsid w:val="006A56D5"/>
    <w:rsid w:val="006B0C0D"/>
    <w:rsid w:val="006B3788"/>
    <w:rsid w:val="006B3F41"/>
    <w:rsid w:val="006B42C8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4D3B"/>
    <w:rsid w:val="00700D31"/>
    <w:rsid w:val="00703065"/>
    <w:rsid w:val="00704EC1"/>
    <w:rsid w:val="007057E4"/>
    <w:rsid w:val="007111EB"/>
    <w:rsid w:val="00712661"/>
    <w:rsid w:val="0071469D"/>
    <w:rsid w:val="007177D9"/>
    <w:rsid w:val="00720714"/>
    <w:rsid w:val="00724324"/>
    <w:rsid w:val="00734090"/>
    <w:rsid w:val="00734EC9"/>
    <w:rsid w:val="007370C0"/>
    <w:rsid w:val="00741B41"/>
    <w:rsid w:val="00742107"/>
    <w:rsid w:val="00743EFF"/>
    <w:rsid w:val="00744B90"/>
    <w:rsid w:val="00746A42"/>
    <w:rsid w:val="00747F75"/>
    <w:rsid w:val="0075325F"/>
    <w:rsid w:val="007554B0"/>
    <w:rsid w:val="007560A8"/>
    <w:rsid w:val="00761CDA"/>
    <w:rsid w:val="00762394"/>
    <w:rsid w:val="00763698"/>
    <w:rsid w:val="007636BC"/>
    <w:rsid w:val="0076644A"/>
    <w:rsid w:val="00770098"/>
    <w:rsid w:val="00772262"/>
    <w:rsid w:val="007723AB"/>
    <w:rsid w:val="00777D5A"/>
    <w:rsid w:val="00777FD1"/>
    <w:rsid w:val="0078062F"/>
    <w:rsid w:val="007808BD"/>
    <w:rsid w:val="007852A2"/>
    <w:rsid w:val="007861EC"/>
    <w:rsid w:val="00786615"/>
    <w:rsid w:val="00786C94"/>
    <w:rsid w:val="007979F4"/>
    <w:rsid w:val="00797BB0"/>
    <w:rsid w:val="007A24DD"/>
    <w:rsid w:val="007A2C62"/>
    <w:rsid w:val="007A77E2"/>
    <w:rsid w:val="007A7CF5"/>
    <w:rsid w:val="007B05A3"/>
    <w:rsid w:val="007B19EA"/>
    <w:rsid w:val="007B49A6"/>
    <w:rsid w:val="007B4BC1"/>
    <w:rsid w:val="007B4C72"/>
    <w:rsid w:val="007B555E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3F8A"/>
    <w:rsid w:val="007E4746"/>
    <w:rsid w:val="007E7F71"/>
    <w:rsid w:val="007F249E"/>
    <w:rsid w:val="007F3108"/>
    <w:rsid w:val="007F464C"/>
    <w:rsid w:val="008009D0"/>
    <w:rsid w:val="00802DA1"/>
    <w:rsid w:val="00803415"/>
    <w:rsid w:val="00805B27"/>
    <w:rsid w:val="008066A6"/>
    <w:rsid w:val="00806745"/>
    <w:rsid w:val="00807268"/>
    <w:rsid w:val="008120FC"/>
    <w:rsid w:val="00816B76"/>
    <w:rsid w:val="008230F2"/>
    <w:rsid w:val="00825179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35AD"/>
    <w:rsid w:val="00874C2B"/>
    <w:rsid w:val="00874CD4"/>
    <w:rsid w:val="0087711A"/>
    <w:rsid w:val="008820BB"/>
    <w:rsid w:val="0088255B"/>
    <w:rsid w:val="008850CE"/>
    <w:rsid w:val="00891E9C"/>
    <w:rsid w:val="008929D0"/>
    <w:rsid w:val="008939C6"/>
    <w:rsid w:val="00894B09"/>
    <w:rsid w:val="00895D39"/>
    <w:rsid w:val="00896F4C"/>
    <w:rsid w:val="0089719B"/>
    <w:rsid w:val="008A0AF6"/>
    <w:rsid w:val="008A6A3E"/>
    <w:rsid w:val="008A7EDA"/>
    <w:rsid w:val="008B272D"/>
    <w:rsid w:val="008B3211"/>
    <w:rsid w:val="008B48D8"/>
    <w:rsid w:val="008B5EF8"/>
    <w:rsid w:val="008B6BA2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1CF9"/>
    <w:rsid w:val="008F30FE"/>
    <w:rsid w:val="008F611D"/>
    <w:rsid w:val="008F76B3"/>
    <w:rsid w:val="0090387D"/>
    <w:rsid w:val="00905827"/>
    <w:rsid w:val="00906081"/>
    <w:rsid w:val="009104B6"/>
    <w:rsid w:val="00914FD4"/>
    <w:rsid w:val="00916EC1"/>
    <w:rsid w:val="0092323A"/>
    <w:rsid w:val="00923BA3"/>
    <w:rsid w:val="00927B00"/>
    <w:rsid w:val="00943356"/>
    <w:rsid w:val="00945E52"/>
    <w:rsid w:val="00951AE8"/>
    <w:rsid w:val="009579BC"/>
    <w:rsid w:val="009605B8"/>
    <w:rsid w:val="0096320B"/>
    <w:rsid w:val="00963C58"/>
    <w:rsid w:val="00965299"/>
    <w:rsid w:val="00966F7B"/>
    <w:rsid w:val="00967592"/>
    <w:rsid w:val="00971A99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799"/>
    <w:rsid w:val="009B0A63"/>
    <w:rsid w:val="009B1491"/>
    <w:rsid w:val="009B31E8"/>
    <w:rsid w:val="009B59F6"/>
    <w:rsid w:val="009B621D"/>
    <w:rsid w:val="009B6655"/>
    <w:rsid w:val="009B6C31"/>
    <w:rsid w:val="009C0156"/>
    <w:rsid w:val="009C4BEA"/>
    <w:rsid w:val="009C4F8E"/>
    <w:rsid w:val="009C6DDC"/>
    <w:rsid w:val="009C7B99"/>
    <w:rsid w:val="009D1978"/>
    <w:rsid w:val="009D46D9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BB6"/>
    <w:rsid w:val="00A34F1E"/>
    <w:rsid w:val="00A35696"/>
    <w:rsid w:val="00A404DD"/>
    <w:rsid w:val="00A405D5"/>
    <w:rsid w:val="00A4444C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908CB"/>
    <w:rsid w:val="00A90B93"/>
    <w:rsid w:val="00A92DA4"/>
    <w:rsid w:val="00A93739"/>
    <w:rsid w:val="00A93927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03C"/>
    <w:rsid w:val="00AC27BA"/>
    <w:rsid w:val="00AC311E"/>
    <w:rsid w:val="00AC7882"/>
    <w:rsid w:val="00AD1218"/>
    <w:rsid w:val="00AD474A"/>
    <w:rsid w:val="00AD4E3C"/>
    <w:rsid w:val="00AD60F6"/>
    <w:rsid w:val="00AE1C9B"/>
    <w:rsid w:val="00AE3DBE"/>
    <w:rsid w:val="00AE4765"/>
    <w:rsid w:val="00AE51C6"/>
    <w:rsid w:val="00AF0B75"/>
    <w:rsid w:val="00AF47A0"/>
    <w:rsid w:val="00AF587D"/>
    <w:rsid w:val="00AF698B"/>
    <w:rsid w:val="00B00916"/>
    <w:rsid w:val="00B011D6"/>
    <w:rsid w:val="00B02DFB"/>
    <w:rsid w:val="00B03510"/>
    <w:rsid w:val="00B058F6"/>
    <w:rsid w:val="00B059E4"/>
    <w:rsid w:val="00B11135"/>
    <w:rsid w:val="00B11221"/>
    <w:rsid w:val="00B15419"/>
    <w:rsid w:val="00B1706A"/>
    <w:rsid w:val="00B173C3"/>
    <w:rsid w:val="00B178C8"/>
    <w:rsid w:val="00B17CFE"/>
    <w:rsid w:val="00B17DDE"/>
    <w:rsid w:val="00B21EE1"/>
    <w:rsid w:val="00B22473"/>
    <w:rsid w:val="00B22ADE"/>
    <w:rsid w:val="00B27C4F"/>
    <w:rsid w:val="00B31B93"/>
    <w:rsid w:val="00B4046F"/>
    <w:rsid w:val="00B40C9B"/>
    <w:rsid w:val="00B42864"/>
    <w:rsid w:val="00B455C1"/>
    <w:rsid w:val="00B4560D"/>
    <w:rsid w:val="00B460D8"/>
    <w:rsid w:val="00B469CC"/>
    <w:rsid w:val="00B51D15"/>
    <w:rsid w:val="00B53566"/>
    <w:rsid w:val="00B579CE"/>
    <w:rsid w:val="00B6048C"/>
    <w:rsid w:val="00B60C5B"/>
    <w:rsid w:val="00B6370F"/>
    <w:rsid w:val="00B64552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D1A"/>
    <w:rsid w:val="00BA6ECC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5CD9"/>
    <w:rsid w:val="00BE618E"/>
    <w:rsid w:val="00BE7C37"/>
    <w:rsid w:val="00BE7EEF"/>
    <w:rsid w:val="00BF094D"/>
    <w:rsid w:val="00BF1AEB"/>
    <w:rsid w:val="00BF5B70"/>
    <w:rsid w:val="00C06014"/>
    <w:rsid w:val="00C13427"/>
    <w:rsid w:val="00C1511D"/>
    <w:rsid w:val="00C203C4"/>
    <w:rsid w:val="00C20B0F"/>
    <w:rsid w:val="00C226C1"/>
    <w:rsid w:val="00C2330D"/>
    <w:rsid w:val="00C23BEA"/>
    <w:rsid w:val="00C23EF1"/>
    <w:rsid w:val="00C26388"/>
    <w:rsid w:val="00C27F24"/>
    <w:rsid w:val="00C33829"/>
    <w:rsid w:val="00C36712"/>
    <w:rsid w:val="00C3728F"/>
    <w:rsid w:val="00C37FD2"/>
    <w:rsid w:val="00C40CF3"/>
    <w:rsid w:val="00C43F50"/>
    <w:rsid w:val="00C44979"/>
    <w:rsid w:val="00C5003B"/>
    <w:rsid w:val="00C51AE4"/>
    <w:rsid w:val="00C543FD"/>
    <w:rsid w:val="00C60156"/>
    <w:rsid w:val="00C60B15"/>
    <w:rsid w:val="00C66083"/>
    <w:rsid w:val="00C67EC6"/>
    <w:rsid w:val="00C71377"/>
    <w:rsid w:val="00C7412C"/>
    <w:rsid w:val="00C80A7F"/>
    <w:rsid w:val="00C81A1C"/>
    <w:rsid w:val="00C82AA1"/>
    <w:rsid w:val="00C83830"/>
    <w:rsid w:val="00C841A7"/>
    <w:rsid w:val="00C86ED3"/>
    <w:rsid w:val="00C926CB"/>
    <w:rsid w:val="00C9448A"/>
    <w:rsid w:val="00C974A7"/>
    <w:rsid w:val="00C97F3C"/>
    <w:rsid w:val="00CA2F49"/>
    <w:rsid w:val="00CA4504"/>
    <w:rsid w:val="00CA491A"/>
    <w:rsid w:val="00CA4A89"/>
    <w:rsid w:val="00CA5FB6"/>
    <w:rsid w:val="00CA7FFA"/>
    <w:rsid w:val="00CB263A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5120"/>
    <w:rsid w:val="00CC6A8F"/>
    <w:rsid w:val="00CD22CF"/>
    <w:rsid w:val="00CD7E92"/>
    <w:rsid w:val="00CE094E"/>
    <w:rsid w:val="00CE40F3"/>
    <w:rsid w:val="00CE4E27"/>
    <w:rsid w:val="00CE6733"/>
    <w:rsid w:val="00CE75BB"/>
    <w:rsid w:val="00CF11CE"/>
    <w:rsid w:val="00CF5B08"/>
    <w:rsid w:val="00CF5B63"/>
    <w:rsid w:val="00CF5DF1"/>
    <w:rsid w:val="00D04E60"/>
    <w:rsid w:val="00D059FA"/>
    <w:rsid w:val="00D101F3"/>
    <w:rsid w:val="00D117C2"/>
    <w:rsid w:val="00D20EEE"/>
    <w:rsid w:val="00D2173F"/>
    <w:rsid w:val="00D221E6"/>
    <w:rsid w:val="00D22F8B"/>
    <w:rsid w:val="00D318F4"/>
    <w:rsid w:val="00D31C9B"/>
    <w:rsid w:val="00D36646"/>
    <w:rsid w:val="00D37443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73960"/>
    <w:rsid w:val="00D75308"/>
    <w:rsid w:val="00D85434"/>
    <w:rsid w:val="00D855AC"/>
    <w:rsid w:val="00D85814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59CE"/>
    <w:rsid w:val="00DB289C"/>
    <w:rsid w:val="00DB4374"/>
    <w:rsid w:val="00DB5DE4"/>
    <w:rsid w:val="00DB71CC"/>
    <w:rsid w:val="00DC1AA0"/>
    <w:rsid w:val="00DC6170"/>
    <w:rsid w:val="00DC7C4F"/>
    <w:rsid w:val="00DD13BD"/>
    <w:rsid w:val="00DD198E"/>
    <w:rsid w:val="00DD1C5D"/>
    <w:rsid w:val="00DD3ED5"/>
    <w:rsid w:val="00DD6470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1131E"/>
    <w:rsid w:val="00E11766"/>
    <w:rsid w:val="00E1271E"/>
    <w:rsid w:val="00E21945"/>
    <w:rsid w:val="00E22707"/>
    <w:rsid w:val="00E2317F"/>
    <w:rsid w:val="00E25905"/>
    <w:rsid w:val="00E25BB1"/>
    <w:rsid w:val="00E3292D"/>
    <w:rsid w:val="00E3495E"/>
    <w:rsid w:val="00E36385"/>
    <w:rsid w:val="00E43B08"/>
    <w:rsid w:val="00E44DF3"/>
    <w:rsid w:val="00E4505A"/>
    <w:rsid w:val="00E507E0"/>
    <w:rsid w:val="00E537B4"/>
    <w:rsid w:val="00E551E6"/>
    <w:rsid w:val="00E601DA"/>
    <w:rsid w:val="00E60BED"/>
    <w:rsid w:val="00E62E3B"/>
    <w:rsid w:val="00E6396A"/>
    <w:rsid w:val="00E6758C"/>
    <w:rsid w:val="00E677E0"/>
    <w:rsid w:val="00E67A83"/>
    <w:rsid w:val="00E7202E"/>
    <w:rsid w:val="00E75829"/>
    <w:rsid w:val="00E82366"/>
    <w:rsid w:val="00E85DB5"/>
    <w:rsid w:val="00E86B6C"/>
    <w:rsid w:val="00E87079"/>
    <w:rsid w:val="00E931D5"/>
    <w:rsid w:val="00E93B73"/>
    <w:rsid w:val="00E9480F"/>
    <w:rsid w:val="00E94CA9"/>
    <w:rsid w:val="00E95C18"/>
    <w:rsid w:val="00EA160F"/>
    <w:rsid w:val="00EA3C1A"/>
    <w:rsid w:val="00EA7B65"/>
    <w:rsid w:val="00EB2AF5"/>
    <w:rsid w:val="00EB2CAF"/>
    <w:rsid w:val="00EB359B"/>
    <w:rsid w:val="00EB4A70"/>
    <w:rsid w:val="00EB5ECD"/>
    <w:rsid w:val="00EB64A7"/>
    <w:rsid w:val="00EB64F7"/>
    <w:rsid w:val="00EB71B6"/>
    <w:rsid w:val="00EB737A"/>
    <w:rsid w:val="00EC1D01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05FE"/>
    <w:rsid w:val="00EF5B84"/>
    <w:rsid w:val="00EF6481"/>
    <w:rsid w:val="00EF790F"/>
    <w:rsid w:val="00F01157"/>
    <w:rsid w:val="00F02482"/>
    <w:rsid w:val="00F034BB"/>
    <w:rsid w:val="00F0372B"/>
    <w:rsid w:val="00F063B3"/>
    <w:rsid w:val="00F06EA1"/>
    <w:rsid w:val="00F10B86"/>
    <w:rsid w:val="00F13665"/>
    <w:rsid w:val="00F14181"/>
    <w:rsid w:val="00F1436A"/>
    <w:rsid w:val="00F1766C"/>
    <w:rsid w:val="00F22584"/>
    <w:rsid w:val="00F23E04"/>
    <w:rsid w:val="00F33672"/>
    <w:rsid w:val="00F34FA8"/>
    <w:rsid w:val="00F35597"/>
    <w:rsid w:val="00F407B1"/>
    <w:rsid w:val="00F41E68"/>
    <w:rsid w:val="00F4580E"/>
    <w:rsid w:val="00F5457B"/>
    <w:rsid w:val="00F5551E"/>
    <w:rsid w:val="00F56512"/>
    <w:rsid w:val="00F5658C"/>
    <w:rsid w:val="00F57402"/>
    <w:rsid w:val="00F60D86"/>
    <w:rsid w:val="00F659A3"/>
    <w:rsid w:val="00F66D66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65DB"/>
    <w:rsid w:val="00FB48EC"/>
    <w:rsid w:val="00FB76B4"/>
    <w:rsid w:val="00FC33D6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7A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253F76ECBDE74FDB2F986E06BE2A51D3CB2BD08F5BEBC721662C24D5ACCA26860023706768CD7F5520F2B021B05552816FD7444D682BB1WE59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652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128</cp:revision>
  <cp:lastPrinted>2022-04-06T04:01:00Z</cp:lastPrinted>
  <dcterms:created xsi:type="dcterms:W3CDTF">2017-03-09T07:03:00Z</dcterms:created>
  <dcterms:modified xsi:type="dcterms:W3CDTF">2022-05-13T03:42:00Z</dcterms:modified>
</cp:coreProperties>
</file>